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atLeast"/>
        <w:outlineLvl w:val="5"/>
        <w:rPr>
          <w:rFonts w:cs="宋体" w:asciiTheme="minorEastAsia" w:hAnsiTheme="minorEastAsia"/>
          <w:bCs/>
          <w:sz w:val="24"/>
          <w:szCs w:val="24"/>
          <w:lang w:val="zh-CN"/>
        </w:rPr>
      </w:pPr>
      <w:r>
        <w:rPr>
          <w:rFonts w:hint="eastAsia" w:cs="宋体" w:asciiTheme="minorEastAsia" w:hAnsiTheme="minorEastAsia"/>
          <w:bCs/>
          <w:sz w:val="24"/>
          <w:szCs w:val="24"/>
          <w:lang w:val="zh-CN"/>
        </w:rPr>
        <w:t>附件2：招投标廉洁协议</w:t>
      </w:r>
    </w:p>
    <w:p>
      <w:pPr>
        <w:spacing w:line="440" w:lineRule="exact"/>
        <w:jc w:val="center"/>
        <w:rPr>
          <w:rFonts w:asciiTheme="minorEastAsia" w:hAnsiTheme="minorEastAsia"/>
          <w:b/>
          <w:bCs/>
          <w:sz w:val="30"/>
          <w:szCs w:val="30"/>
        </w:rPr>
      </w:pPr>
      <w:r>
        <w:rPr>
          <w:rFonts w:hint="eastAsia" w:asciiTheme="minorEastAsia" w:hAnsiTheme="minorEastAsia"/>
          <w:b/>
          <w:bCs/>
          <w:sz w:val="30"/>
          <w:szCs w:val="30"/>
        </w:rPr>
        <w:t>招投标廉洁协议</w:t>
      </w:r>
    </w:p>
    <w:p>
      <w:pPr>
        <w:spacing w:line="440" w:lineRule="exact"/>
        <w:rPr>
          <w:rFonts w:asciiTheme="minorEastAsia" w:hAnsiTheme="minorEastAsia"/>
          <w:b/>
          <w:bCs/>
          <w:sz w:val="30"/>
          <w:szCs w:val="30"/>
        </w:rPr>
      </w:pPr>
    </w:p>
    <w:p>
      <w:pPr>
        <w:widowControl/>
        <w:tabs>
          <w:tab w:val="left" w:pos="420"/>
        </w:tabs>
        <w:spacing w:line="380" w:lineRule="atLeast"/>
        <w:outlineLvl w:val="5"/>
        <w:rPr>
          <w:rFonts w:asciiTheme="minorEastAsia" w:hAnsiTheme="minorEastAsia"/>
          <w:b/>
          <w:bCs/>
          <w:sz w:val="24"/>
          <w:szCs w:val="24"/>
        </w:rPr>
      </w:pPr>
      <w:r>
        <w:rPr>
          <w:rFonts w:hint="eastAsia" w:asciiTheme="minorEastAsia" w:hAnsiTheme="minorEastAsia"/>
          <w:bCs/>
          <w:sz w:val="24"/>
          <w:szCs w:val="24"/>
        </w:rPr>
        <w:t>采购项目名称：</w:t>
      </w:r>
      <w:r>
        <w:rPr>
          <w:rFonts w:hint="eastAsia"/>
          <w:sz w:val="24"/>
          <w:szCs w:val="24"/>
        </w:rPr>
        <w:t>成都成医一附院护士学校教学实验</w:t>
      </w:r>
      <w:r>
        <w:rPr>
          <w:rFonts w:hint="eastAsia"/>
          <w:sz w:val="24"/>
          <w:szCs w:val="24"/>
          <w:lang w:eastAsia="zh-CN"/>
        </w:rPr>
        <w:t>实训</w:t>
      </w:r>
      <w:r>
        <w:rPr>
          <w:rFonts w:hint="eastAsia"/>
          <w:sz w:val="24"/>
          <w:szCs w:val="24"/>
        </w:rPr>
        <w:t>设备采购</w:t>
      </w:r>
      <w:r>
        <w:rPr>
          <w:rFonts w:hint="eastAsia"/>
          <w:sz w:val="24"/>
          <w:szCs w:val="24"/>
          <w:lang w:eastAsia="zh-CN"/>
        </w:rPr>
        <w:t>项目</w:t>
      </w:r>
      <w:r>
        <w:rPr>
          <w:rFonts w:hint="eastAsia" w:asciiTheme="minorEastAsia" w:hAnsiTheme="minorEastAsia"/>
          <w:bCs/>
          <w:sz w:val="24"/>
          <w:szCs w:val="24"/>
        </w:rPr>
        <w:t>（第</w:t>
      </w:r>
      <w:r>
        <w:rPr>
          <w:rFonts w:hint="eastAsia" w:asciiTheme="minorEastAsia" w:hAnsiTheme="minorEastAsia"/>
          <w:bCs/>
          <w:sz w:val="24"/>
          <w:szCs w:val="24"/>
          <w:lang w:eastAsia="zh-CN"/>
        </w:rPr>
        <w:t>二</w:t>
      </w:r>
      <w:r>
        <w:rPr>
          <w:rFonts w:hint="eastAsia" w:asciiTheme="minorEastAsia" w:hAnsiTheme="minorEastAsia"/>
          <w:bCs/>
          <w:sz w:val="24"/>
          <w:szCs w:val="24"/>
        </w:rPr>
        <w:t>次）</w:t>
      </w:r>
    </w:p>
    <w:p>
      <w:pPr>
        <w:spacing w:line="440" w:lineRule="exact"/>
        <w:rPr>
          <w:rFonts w:asciiTheme="minorEastAsia" w:hAnsiTheme="minorEastAsia"/>
          <w:bCs/>
          <w:sz w:val="24"/>
          <w:szCs w:val="24"/>
        </w:rPr>
      </w:pPr>
      <w:r>
        <w:rPr>
          <w:rFonts w:hint="eastAsia" w:asciiTheme="minorEastAsia" w:hAnsiTheme="minorEastAsia"/>
          <w:bCs/>
          <w:sz w:val="24"/>
          <w:szCs w:val="24"/>
        </w:rPr>
        <w:t>招标人（甲方）：</w:t>
      </w:r>
      <w:r>
        <w:rPr>
          <w:rFonts w:hint="eastAsia" w:asciiTheme="minorEastAsia" w:hAnsiTheme="minorEastAsia"/>
          <w:bCs/>
          <w:sz w:val="24"/>
          <w:szCs w:val="24"/>
          <w:u w:val="single"/>
        </w:rPr>
        <w:t xml:space="preserve"> 成都成医一附院护士学校</w:t>
      </w:r>
      <w:r>
        <w:rPr>
          <w:rFonts w:hint="eastAsia" w:asciiTheme="minorEastAsia" w:hAnsiTheme="minorEastAsia"/>
          <w:bCs/>
          <w:sz w:val="24"/>
          <w:szCs w:val="24"/>
        </w:rPr>
        <w:t xml:space="preserve">   </w:t>
      </w:r>
    </w:p>
    <w:p>
      <w:pPr>
        <w:spacing w:line="440" w:lineRule="exact"/>
        <w:rPr>
          <w:rFonts w:asciiTheme="minorEastAsia" w:hAnsiTheme="minorEastAsia"/>
          <w:bCs/>
          <w:sz w:val="24"/>
          <w:szCs w:val="24"/>
        </w:rPr>
      </w:pPr>
      <w:r>
        <w:rPr>
          <w:rFonts w:hint="eastAsia" w:asciiTheme="minorEastAsia" w:hAnsiTheme="minorEastAsia"/>
          <w:sz w:val="24"/>
          <w:szCs w:val="24"/>
        </w:rPr>
        <w:t>单位地址：</w:t>
      </w:r>
      <w:r>
        <w:rPr>
          <w:rFonts w:hint="eastAsia" w:asciiTheme="minorEastAsia" w:hAnsiTheme="minorEastAsia"/>
          <w:sz w:val="24"/>
          <w:szCs w:val="24"/>
          <w:u w:val="single"/>
        </w:rPr>
        <w:t xml:space="preserve"> 成都市</w:t>
      </w:r>
      <w:r>
        <w:rPr>
          <w:rFonts w:hint="eastAsia" w:asciiTheme="minorEastAsia" w:hAnsiTheme="minorEastAsia"/>
          <w:sz w:val="24"/>
          <w:szCs w:val="24"/>
          <w:u w:val="single"/>
          <w:lang w:eastAsia="zh-CN"/>
        </w:rPr>
        <w:t>金牛区蓉都大道天回路</w:t>
      </w:r>
      <w:r>
        <w:rPr>
          <w:rFonts w:hint="eastAsia" w:asciiTheme="minorEastAsia" w:hAnsiTheme="minorEastAsia"/>
          <w:sz w:val="24"/>
          <w:szCs w:val="24"/>
          <w:u w:val="single"/>
          <w:lang w:val="en-US" w:eastAsia="zh-CN"/>
        </w:rPr>
        <w:t>601号</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r>
        <w:rPr>
          <w:rFonts w:hint="eastAsia" w:asciiTheme="minorEastAsia" w:hAnsiTheme="minorEastAsia"/>
          <w:bCs/>
          <w:sz w:val="24"/>
          <w:szCs w:val="24"/>
        </w:rPr>
        <w:t xml:space="preserve">   </w:t>
      </w:r>
    </w:p>
    <w:p>
      <w:pPr>
        <w:spacing w:line="440" w:lineRule="exact"/>
        <w:rPr>
          <w:rFonts w:asciiTheme="minorEastAsia" w:hAnsiTheme="minorEastAsia"/>
          <w:bCs/>
          <w:sz w:val="24"/>
          <w:szCs w:val="24"/>
        </w:rPr>
      </w:pPr>
    </w:p>
    <w:p>
      <w:pPr>
        <w:spacing w:line="440" w:lineRule="exact"/>
        <w:rPr>
          <w:rFonts w:asciiTheme="minorEastAsia" w:hAnsiTheme="minorEastAsia"/>
          <w:bCs/>
          <w:sz w:val="24"/>
          <w:szCs w:val="24"/>
        </w:rPr>
      </w:pPr>
      <w:r>
        <w:rPr>
          <w:rFonts w:hint="eastAsia" w:asciiTheme="minorEastAsia" w:hAnsiTheme="minorEastAsia"/>
          <w:bCs/>
          <w:sz w:val="24"/>
          <w:szCs w:val="24"/>
        </w:rPr>
        <w:t>投标人（乙方）：</w:t>
      </w:r>
    </w:p>
    <w:p>
      <w:pPr>
        <w:spacing w:line="440" w:lineRule="exact"/>
        <w:rPr>
          <w:rFonts w:asciiTheme="minorEastAsia" w:hAnsiTheme="minorEastAsia"/>
          <w:bCs/>
          <w:sz w:val="24"/>
          <w:szCs w:val="24"/>
        </w:rPr>
      </w:pPr>
      <w:r>
        <w:rPr>
          <w:rFonts w:hint="eastAsia" w:asciiTheme="minorEastAsia" w:hAnsiTheme="minorEastAsia"/>
          <w:sz w:val="24"/>
          <w:szCs w:val="24"/>
        </w:rPr>
        <w:t>单位地址：</w:t>
      </w: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 xml:space="preserve">    为规范甲乙双方在招投标活动中的行为，保证招投标活动公开、公平、公正，防止违法违纪行为发生，保障双方合法权益，依据国家有关法律法规，经双方协商，达成以下协议：</w:t>
      </w:r>
    </w:p>
    <w:p>
      <w:pPr>
        <w:spacing w:line="440" w:lineRule="exact"/>
        <w:ind w:firstLine="482" w:firstLineChars="200"/>
        <w:rPr>
          <w:rFonts w:asciiTheme="minorEastAsia" w:hAnsiTheme="minorEastAsia"/>
          <w:b/>
          <w:bCs/>
          <w:sz w:val="24"/>
          <w:szCs w:val="24"/>
        </w:rPr>
      </w:pPr>
      <w:r>
        <w:rPr>
          <w:rFonts w:hint="eastAsia" w:asciiTheme="minorEastAsia" w:hAnsiTheme="minorEastAsia"/>
          <w:b/>
          <w:bCs/>
          <w:sz w:val="24"/>
          <w:szCs w:val="24"/>
        </w:rPr>
        <w:t>第一条 甲方承诺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1.1严格遵守《中华人民共和国招标投标法》及国家有关廉洁规定。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1.2严格遵守</w:t>
      </w:r>
      <w:r>
        <w:rPr>
          <w:rFonts w:hint="eastAsia"/>
          <w:sz w:val="24"/>
          <w:szCs w:val="24"/>
        </w:rPr>
        <w:t>成都成医一附院护士学校</w:t>
      </w:r>
      <w:r>
        <w:rPr>
          <w:rFonts w:hint="eastAsia" w:asciiTheme="minorEastAsia" w:hAnsiTheme="minorEastAsia"/>
          <w:sz w:val="24"/>
          <w:szCs w:val="24"/>
        </w:rPr>
        <w:t>招投标及廉洁自律有关规定。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1.3不收受或变相收受乙方任何形式的馈赠；不以任何形式向乙方索要钱物；不由乙方报销应由甲方及其工作人员个人支付的费用；不参加乙方安排的旅游或高消费娱乐活动；不参加乙方宴请；不要求乙方为工作人员及其亲属经商办企业提供方便。</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1.4工作人员及其亲属不收受乙方赠送的礼品、礼金、有价证券，或提供的无偿服务。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1.5招投标期间不单人约见乙方工作人员。</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1.6不向乙方及任何其他第三方泄露招投标活动中的秘密及任何细节问题。</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第二条 乙方承诺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2.1严格遵守《中华人民共和国招标投标法》及国家有关廉洁规定。</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2.2不向甲方工作人员及其亲属赠送礼品、礼金（礼券）、有价证券，或提供无偿服务；不报销应由甲方及其工作人员个人支付的费用；不为甲方安排旅游或高消费娱乐活动；不宴请甲方；不为甲方工作人员及其亲属经商办企业提供方便。</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2.3不单人约见甲方工作人员；不到甲方工作人员家中或其他非办公场所商谈业务。</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2.4不向甲方工作人员电话询问评标情况或施加任何影响。</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2.5不通过中介公司或任何单位、个人向甲方工作人员打招呼，施加压力。</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第三条 监督及责任</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3.1甲乙双方自觉接受监督。</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3.2如发现任何违反本协议的行为，双方均可向监察部门举报。</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3.3甲方监察部门有权对招投标活动进行监督，有权制止、纠正违反本协议的行为。</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3.4如乙方违反本协议约定，甲方有权视情节给予处罚，包括取消投标资格、宣布中标无效、停止其参加甲方项目投标资格1至3年等。</w:t>
      </w:r>
    </w:p>
    <w:p>
      <w:pPr>
        <w:spacing w:line="440" w:lineRule="exact"/>
        <w:ind w:firstLine="482" w:firstLineChars="200"/>
        <w:rPr>
          <w:rFonts w:asciiTheme="minorEastAsia" w:hAnsiTheme="minorEastAsia"/>
          <w:b/>
          <w:sz w:val="24"/>
          <w:szCs w:val="24"/>
        </w:rPr>
      </w:pPr>
      <w:r>
        <w:rPr>
          <w:rFonts w:hint="eastAsia" w:asciiTheme="minorEastAsia" w:hAnsiTheme="minorEastAsia"/>
          <w:b/>
          <w:sz w:val="24"/>
          <w:szCs w:val="24"/>
        </w:rPr>
        <w:t>第四条 其他</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4.1本协议自双方签字盖章之日起生效。</w:t>
      </w:r>
    </w:p>
    <w:p>
      <w:pPr>
        <w:spacing w:line="440" w:lineRule="exact"/>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4.2本协议一式三份,甲方招投标组织部门一份、纪检监察部门一份，乙方一份，具有同等法律效力</w:t>
      </w:r>
      <w:r>
        <w:rPr>
          <w:rFonts w:hint="eastAsia" w:asciiTheme="minorEastAsia" w:hAnsiTheme="minorEastAsia"/>
          <w:sz w:val="24"/>
          <w:szCs w:val="24"/>
          <w:lang w:eastAsia="zh-CN"/>
        </w:rPr>
        <w:t>。</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w:t>
      </w:r>
      <w:bookmarkStart w:id="2" w:name="_GoBack"/>
      <w:bookmarkEnd w:id="2"/>
    </w:p>
    <w:p>
      <w:pPr>
        <w:spacing w:line="440" w:lineRule="exact"/>
        <w:ind w:firstLine="480" w:firstLineChars="200"/>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甲方（盖章）：</w:t>
      </w:r>
      <w:r>
        <w:rPr>
          <w:rFonts w:hint="eastAsia" w:asciiTheme="minorEastAsia" w:hAnsiTheme="minorEastAsia"/>
          <w:sz w:val="24"/>
          <w:szCs w:val="24"/>
          <w:u w:val="single"/>
        </w:rPr>
        <w:t xml:space="preserve"> 成都成医一附院护士学校</w:t>
      </w:r>
      <w:r>
        <w:rPr>
          <w:rFonts w:hint="eastAsia" w:asciiTheme="minorEastAsia" w:hAnsiTheme="minorEastAsia"/>
          <w:sz w:val="24"/>
          <w:szCs w:val="24"/>
        </w:rPr>
        <w:tab/>
      </w:r>
      <w:r>
        <w:rPr>
          <w:rFonts w:hint="eastAsia" w:asciiTheme="minorEastAsia" w:hAnsiTheme="minorEastAsia"/>
          <w:sz w:val="24"/>
          <w:szCs w:val="24"/>
        </w:rPr>
        <w:t xml:space="preserve"> 乙方（盖章）：</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w:t>
      </w:r>
    </w:p>
    <w:p>
      <w:pPr>
        <w:widowControl/>
        <w:autoSpaceDE w:val="0"/>
        <w:autoSpaceDN w:val="0"/>
        <w:spacing w:line="440" w:lineRule="exact"/>
        <w:textAlignment w:val="bottom"/>
        <w:rPr>
          <w:rFonts w:asciiTheme="minorEastAsia" w:hAnsiTheme="minorEastAsia"/>
          <w:sz w:val="24"/>
          <w:szCs w:val="24"/>
        </w:rPr>
      </w:pPr>
    </w:p>
    <w:p>
      <w:pPr>
        <w:widowControl/>
        <w:autoSpaceDE w:val="0"/>
        <w:autoSpaceDN w:val="0"/>
        <w:spacing w:line="440" w:lineRule="exact"/>
        <w:textAlignment w:val="bottom"/>
        <w:rPr>
          <w:rFonts w:asciiTheme="minorEastAsia" w:hAnsiTheme="minorEastAsia"/>
          <w:sz w:val="24"/>
          <w:szCs w:val="24"/>
          <w:u w:val="single"/>
        </w:rPr>
      </w:pPr>
      <w:r>
        <w:rPr>
          <w:rFonts w:hint="eastAsia" w:asciiTheme="minorEastAsia" w:hAnsiTheme="minorEastAsia"/>
          <w:sz w:val="24"/>
          <w:szCs w:val="24"/>
        </w:rPr>
        <w:t>法定代表人或授权代表：                 法定代表人或授权代表：</w:t>
      </w:r>
      <w:r>
        <w:rPr>
          <w:rFonts w:hint="eastAsia" w:asciiTheme="minorEastAsia" w:hAnsiTheme="minorEastAsia"/>
          <w:sz w:val="24"/>
          <w:szCs w:val="24"/>
          <w:u w:val="single"/>
        </w:rPr>
        <w:t xml:space="preserve">              </w:t>
      </w:r>
    </w:p>
    <w:p>
      <w:pPr>
        <w:spacing w:line="440" w:lineRule="exact"/>
        <w:rPr>
          <w:rFonts w:asciiTheme="minorEastAsia" w:hAnsiTheme="minorEastAsia"/>
          <w:sz w:val="24"/>
          <w:szCs w:val="24"/>
        </w:rPr>
      </w:pPr>
    </w:p>
    <w:p>
      <w:pPr>
        <w:spacing w:line="440" w:lineRule="exact"/>
        <w:rPr>
          <w:rFonts w:asciiTheme="minorEastAsia" w:hAnsiTheme="minorEastAsia"/>
          <w:sz w:val="24"/>
          <w:szCs w:val="24"/>
        </w:rPr>
      </w:pPr>
      <w:r>
        <w:rPr>
          <w:rFonts w:hint="eastAsia" w:asciiTheme="minorEastAsia" w:hAnsiTheme="minorEastAsia"/>
          <w:sz w:val="24"/>
          <w:szCs w:val="24"/>
        </w:rPr>
        <w:t xml:space="preserve">                  年    月    日                   年    月    日</w:t>
      </w:r>
      <w:bookmarkStart w:id="0" w:name="_Hlt519045778"/>
      <w:bookmarkEnd w:id="0"/>
      <w:bookmarkStart w:id="1" w:name="_Hlt509650027"/>
      <w:bookmarkEnd w:id="1"/>
    </w:p>
    <w:p>
      <w:pPr>
        <w:spacing w:line="440" w:lineRule="exact"/>
        <w:jc w:val="center"/>
        <w:rPr>
          <w:rFonts w:asciiTheme="minorEastAsia" w:hAnsiTheme="minorEastAsia"/>
          <w:bCs/>
          <w:sz w:val="24"/>
          <w:szCs w:val="24"/>
        </w:rPr>
      </w:pPr>
    </w:p>
    <w:p>
      <w:pPr>
        <w:spacing w:line="440" w:lineRule="exact"/>
        <w:jc w:val="center"/>
        <w:rPr>
          <w:rFonts w:asciiTheme="minorEastAsia" w:hAnsiTheme="minorEastAsia"/>
          <w:bCs/>
          <w:sz w:val="24"/>
          <w:szCs w:val="24"/>
        </w:rPr>
      </w:pPr>
    </w:p>
    <w:p>
      <w:pPr>
        <w:spacing w:line="440" w:lineRule="exact"/>
        <w:jc w:val="center"/>
        <w:rPr>
          <w:rFonts w:asciiTheme="minorEastAsia" w:hAnsiTheme="minorEastAsia"/>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RjOGI0MDViMTA4M2JjN2MwYWU0NmRjZWFjZWRlNjMifQ=="/>
  </w:docVars>
  <w:rsids>
    <w:rsidRoot w:val="00241F85"/>
    <w:rsid w:val="00241F85"/>
    <w:rsid w:val="008E02B7"/>
    <w:rsid w:val="00B0381B"/>
    <w:rsid w:val="00D24E55"/>
    <w:rsid w:val="00D838B9"/>
    <w:rsid w:val="00D9618C"/>
    <w:rsid w:val="07124399"/>
    <w:rsid w:val="0C8C24F7"/>
    <w:rsid w:val="18CE20EA"/>
    <w:rsid w:val="342804A8"/>
    <w:rsid w:val="34DA3E98"/>
    <w:rsid w:val="4B3814C1"/>
    <w:rsid w:val="4BD171C5"/>
    <w:rsid w:val="4FC652ED"/>
    <w:rsid w:val="50526B81"/>
    <w:rsid w:val="54DE20EF"/>
    <w:rsid w:val="6460515D"/>
    <w:rsid w:val="6CB95B66"/>
    <w:rsid w:val="6E16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semiHidden/>
    <w:unhideWhenUsed/>
    <w:qFormat/>
    <w:uiPriority w:val="99"/>
    <w:pPr>
      <w:spacing w:after="120"/>
    </w:pPr>
  </w:style>
  <w:style w:type="character" w:customStyle="1" w:styleId="5">
    <w:name w:val="正文文本 Char"/>
    <w:basedOn w:val="4"/>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936</Words>
  <Characters>972</Characters>
  <Lines>8</Lines>
  <Paragraphs>2</Paragraphs>
  <TotalTime>1</TotalTime>
  <ScaleCrop>false</ScaleCrop>
  <LinksUpToDate>false</LinksUpToDate>
  <CharactersWithSpaces>1106</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2022-11-15T07:16:00Z</dcterms:created>
  <dc:creator>黄明莉</dc:creator>
  <cp:lastModifiedBy>WPS_229546189</cp:lastModifiedBy>
  <dcterms:modified xsi:type="dcterms:W3CDTF">2022-12-21T02:43:24Z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037E1D7289D4477B85FC2F137CA5BA5E</vt:lpwstr>
  </property>
</Properties>
</file>